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B747" w14:textId="77777777" w:rsidR="00F906B1" w:rsidRDefault="00F906B1" w:rsidP="00F906B1">
      <w:pPr>
        <w:jc w:val="both"/>
      </w:pPr>
      <w:r>
        <w:rPr>
          <w:rFonts w:ascii="Arial" w:hAnsi="Arial" w:cs="Arial"/>
          <w:noProof/>
        </w:rPr>
        <w:drawing>
          <wp:inline distT="0" distB="0" distL="0" distR="0" wp14:anchorId="1D417480" wp14:editId="731F042D">
            <wp:extent cx="1000125" cy="1162050"/>
            <wp:effectExtent l="0" t="0" r="9525" b="0"/>
            <wp:docPr id="1" name="Picture 1" descr="Description: Description: court of arms tanz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ourt of arms tanz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07F01C9A" wp14:editId="2185E2F0">
            <wp:extent cx="1409700" cy="981075"/>
            <wp:effectExtent l="0" t="0" r="0" b="9525"/>
            <wp:docPr id="2" name="Picture 2" descr="Description: Description: bre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el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07BF" w14:textId="1794C05D" w:rsidR="00BB7EAA" w:rsidRDefault="00BB7EAA" w:rsidP="00BB7EA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TAARIFA KWA </w:t>
      </w:r>
      <w:r w:rsidR="00EB05EB">
        <w:rPr>
          <w:rFonts w:ascii="Tahoma" w:hAnsi="Tahoma" w:cs="Tahoma"/>
          <w:b/>
          <w:sz w:val="24"/>
          <w:szCs w:val="24"/>
        </w:rPr>
        <w:t>UMMA</w:t>
      </w:r>
    </w:p>
    <w:p w14:paraId="2CAF4388" w14:textId="0F4F8CEB" w:rsidR="00791B55" w:rsidRDefault="00791B55" w:rsidP="00CE5D14">
      <w:pPr>
        <w:jc w:val="center"/>
        <w:rPr>
          <w:rFonts w:ascii="Book Antiqua" w:hAnsi="Book Antiqua" w:cs="Tahoma"/>
          <w:b/>
          <w:sz w:val="24"/>
          <w:szCs w:val="24"/>
        </w:rPr>
      </w:pPr>
      <w:r w:rsidRPr="00791B55">
        <w:rPr>
          <w:rFonts w:ascii="Book Antiqua" w:hAnsi="Book Antiqua" w:cs="Tahoma"/>
          <w:b/>
          <w:sz w:val="24"/>
          <w:szCs w:val="24"/>
        </w:rPr>
        <w:t>BRELA WATAKIWA KUFUNGUA MLANGO WA KUELIMISHA UMMA</w:t>
      </w:r>
    </w:p>
    <w:p w14:paraId="4BB2E5CD" w14:textId="22E481E1" w:rsidR="00791B55" w:rsidRPr="00791B55" w:rsidRDefault="00E62F48" w:rsidP="00791B55">
      <w:pPr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Dar es Salaam-</w:t>
      </w:r>
      <w:r w:rsidR="00CE5D14">
        <w:rPr>
          <w:rFonts w:ascii="Book Antiqua" w:hAnsi="Book Antiqua" w:cs="Tahoma"/>
          <w:b/>
          <w:sz w:val="24"/>
          <w:szCs w:val="24"/>
        </w:rPr>
        <w:t>04</w:t>
      </w:r>
      <w:r>
        <w:rPr>
          <w:rFonts w:ascii="Book Antiqua" w:hAnsi="Book Antiqua" w:cs="Tahoma"/>
          <w:b/>
          <w:sz w:val="24"/>
          <w:szCs w:val="24"/>
        </w:rPr>
        <w:t xml:space="preserve"> </w:t>
      </w:r>
      <w:proofErr w:type="spellStart"/>
      <w:r w:rsidR="00CE5D14">
        <w:rPr>
          <w:rFonts w:ascii="Book Antiqua" w:hAnsi="Book Antiqua" w:cs="Tahoma"/>
          <w:b/>
          <w:sz w:val="24"/>
          <w:szCs w:val="24"/>
        </w:rPr>
        <w:t>April</w:t>
      </w:r>
      <w:r>
        <w:rPr>
          <w:rFonts w:ascii="Book Antiqua" w:hAnsi="Book Antiqua" w:cs="Tahoma"/>
          <w:b/>
          <w:sz w:val="24"/>
          <w:szCs w:val="24"/>
        </w:rPr>
        <w:t>i</w:t>
      </w:r>
      <w:proofErr w:type="spellEnd"/>
      <w:r>
        <w:rPr>
          <w:rFonts w:ascii="Book Antiqua" w:hAnsi="Book Antiqua" w:cs="Tahoma"/>
          <w:b/>
          <w:sz w:val="24"/>
          <w:szCs w:val="24"/>
        </w:rPr>
        <w:t>, 2024</w:t>
      </w:r>
    </w:p>
    <w:p w14:paraId="502DD994" w14:textId="33576CC8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r w:rsidRPr="00CE5D14">
        <w:rPr>
          <w:rFonts w:ascii="Book Antiqua" w:hAnsi="Book Antiqua" w:cs="Tahoma"/>
          <w:sz w:val="24"/>
          <w:szCs w:val="24"/>
        </w:rPr>
        <w:t xml:space="preserve">Mufti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Sheikh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Mkuu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Tanzania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Dkt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. Sheikh Abubakar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Zubeir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bin Ali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Mbwana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ameitaka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Wakala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Usajili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Leseni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(BRELA)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kutoa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elimu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watu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waielewe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kufaidika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huduma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inazozitoa</w:t>
      </w:r>
      <w:proofErr w:type="spellEnd"/>
      <w:r w:rsidRPr="00CE5D14">
        <w:rPr>
          <w:rFonts w:ascii="Book Antiqua" w:hAnsi="Book Antiqua" w:cs="Tahoma"/>
          <w:sz w:val="24"/>
          <w:szCs w:val="24"/>
        </w:rPr>
        <w:t>.</w:t>
      </w:r>
    </w:p>
    <w:p w14:paraId="5D7AFF39" w14:textId="3BF4F88B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r w:rsidRPr="00CE5D14">
        <w:rPr>
          <w:rFonts w:ascii="Book Antiqua" w:hAnsi="Book Antiqua" w:cs="Tahoma"/>
          <w:sz w:val="24"/>
          <w:szCs w:val="24"/>
        </w:rPr>
        <w:t xml:space="preserve">Sheikh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Zubeir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ametoa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rai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hiyo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jana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tarehe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3,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Aprili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2024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katika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hafla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Iftar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iliyoandaliwa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BRELA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wadau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wake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iliyohudhuriwa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viongozi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mbalimbali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kufanyika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Jijini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Dar es Salaam.</w:t>
      </w:r>
    </w:p>
    <w:p w14:paraId="139A1747" w14:textId="3FEFB5B4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CE5D14">
        <w:rPr>
          <w:rFonts w:ascii="Book Antiqua" w:hAnsi="Book Antiqua" w:cs="Tahoma"/>
          <w:sz w:val="24"/>
          <w:szCs w:val="24"/>
        </w:rPr>
        <w:t>Ameeleza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wapo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watu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waliofungua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kampuni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bila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kufahamu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jinsi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kusimamia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BRELA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iendelee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kufungua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milango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watu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wengi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wapate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kuifahamu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taasisi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inachokifanya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kuwasaidia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kufanya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biashara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mujibu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sheria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. </w:t>
      </w:r>
    </w:p>
    <w:p w14:paraId="382561BE" w14:textId="6A1A7F9F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r w:rsidRPr="00CE5D14">
        <w:rPr>
          <w:rFonts w:ascii="Book Antiqua" w:hAnsi="Book Antiqua" w:cs="Tahoma"/>
          <w:sz w:val="24"/>
          <w:szCs w:val="24"/>
        </w:rPr>
        <w:t>“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Taasisi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itoe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elimu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kuhusiana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masuala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BRELA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wapo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wengi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huitaja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Wakala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lakini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hawajui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inafanya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nini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hivyo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muhimu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kuwaelimisha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watafahamu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huduma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zinazotolewa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jinsi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kuzipata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umuhimu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wake”.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Alisema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Sheikh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Zubeir</w:t>
      </w:r>
      <w:proofErr w:type="spellEnd"/>
    </w:p>
    <w:p w14:paraId="2528476E" w14:textId="159EF0AC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CE5D14">
        <w:rPr>
          <w:rFonts w:ascii="Book Antiqua" w:hAnsi="Book Antiqua" w:cs="Tahoma"/>
          <w:sz w:val="24"/>
          <w:szCs w:val="24"/>
        </w:rPr>
        <w:t>Akieleza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umuhimu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elimu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Sheikh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Zubeir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amefafanua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mtu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huweza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kuharibikiwa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mambo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mengi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asipokuwa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elimu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huku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akitanabaisha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ujinga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aibu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hakuna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anayeukubali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akauridhia</w:t>
      </w:r>
      <w:proofErr w:type="spellEnd"/>
      <w:r w:rsidRPr="00CE5D14">
        <w:rPr>
          <w:rFonts w:ascii="Book Antiqua" w:hAnsi="Book Antiqua" w:cs="Tahoma"/>
          <w:sz w:val="24"/>
          <w:szCs w:val="24"/>
        </w:rPr>
        <w:t>.</w:t>
      </w:r>
    </w:p>
    <w:p w14:paraId="2D5A59BD" w14:textId="0D83BE45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CE5D14">
        <w:rPr>
          <w:rFonts w:ascii="Book Antiqua" w:hAnsi="Book Antiqua" w:cs="Tahoma"/>
          <w:sz w:val="24"/>
          <w:szCs w:val="24"/>
        </w:rPr>
        <w:t>Katika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hatua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nyingine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Sheikh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Zubeir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amempongeza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Afisa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Mtendaji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Mkuu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BRELA,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Bw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. Godfrey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Nyaisa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kuandaa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iftar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mara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kwanza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kushukuru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kumwalika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pamoja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wadau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wengine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watu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kwanza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kushiriki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katika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tukio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hilo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kumsihi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zoezi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hilo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liwe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endelevu</w:t>
      </w:r>
      <w:proofErr w:type="spellEnd"/>
      <w:r w:rsidRPr="00CE5D14">
        <w:rPr>
          <w:rFonts w:ascii="Book Antiqua" w:hAnsi="Book Antiqua" w:cs="Tahoma"/>
          <w:sz w:val="24"/>
          <w:szCs w:val="24"/>
        </w:rPr>
        <w:t>.</w:t>
      </w:r>
    </w:p>
    <w:p w14:paraId="7E316F10" w14:textId="77777777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r w:rsidRPr="00CE5D14">
        <w:rPr>
          <w:rFonts w:ascii="Book Antiqua" w:hAnsi="Book Antiqua" w:cs="Tahoma"/>
          <w:sz w:val="24"/>
          <w:szCs w:val="24"/>
        </w:rPr>
        <w:t>“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Awali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nilimuuliza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Bw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Nyaisa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Iftar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ngapi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kufanya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akanieleza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ndio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mara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kwanza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zoezi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kama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linafanyika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nampogeza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sana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kuandaa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n ani Imani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yangu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kwamba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mtaendelea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kufanya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vizuri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zaidi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”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Amesema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Sheikh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Zubeir</w:t>
      </w:r>
      <w:proofErr w:type="spellEnd"/>
      <w:r w:rsidRPr="00CE5D14">
        <w:rPr>
          <w:rFonts w:ascii="Book Antiqua" w:hAnsi="Book Antiqua" w:cs="Tahoma"/>
          <w:sz w:val="24"/>
          <w:szCs w:val="24"/>
        </w:rPr>
        <w:t>.</w:t>
      </w:r>
    </w:p>
    <w:p w14:paraId="497EBCFC" w14:textId="77777777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</w:p>
    <w:p w14:paraId="0B7BB139" w14:textId="122710FF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CE5D14">
        <w:rPr>
          <w:rFonts w:ascii="Book Antiqua" w:hAnsi="Book Antiqua" w:cs="Tahoma"/>
          <w:sz w:val="24"/>
          <w:szCs w:val="24"/>
        </w:rPr>
        <w:lastRenderedPageBreak/>
        <w:t>Awali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akimkaribisha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Mufti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katika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hafla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hiyo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Bw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.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Nyaisa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alimshukuru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Mufti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Sheikh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Mkuu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kukubali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kushiriki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katika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hafla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Iftar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kwanza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BRELA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kuahidi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kuboresha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zaidi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sambamba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kuwakumbuka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watu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wenye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uhitaji</w:t>
      </w:r>
      <w:proofErr w:type="spellEnd"/>
      <w:r w:rsidRPr="00CE5D14">
        <w:rPr>
          <w:rFonts w:ascii="Book Antiqua" w:hAnsi="Book Antiqua" w:cs="Tahoma"/>
          <w:sz w:val="24"/>
          <w:szCs w:val="24"/>
        </w:rPr>
        <w:t>.</w:t>
      </w:r>
    </w:p>
    <w:p w14:paraId="7F068D84" w14:textId="7FC3B563" w:rsidR="00791B55" w:rsidRPr="00CE5D14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r w:rsidRPr="00CE5D14">
        <w:rPr>
          <w:rFonts w:ascii="Book Antiqua" w:hAnsi="Book Antiqua" w:cs="Tahoma"/>
          <w:sz w:val="24"/>
          <w:szCs w:val="24"/>
        </w:rPr>
        <w:t xml:space="preserve">BRELA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imeandaa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iftar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hiyo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mara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ya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kwanza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lengo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la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karibu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wadau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ambapo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Mhe.Mufti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Sheikh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Mkuu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Tanzania,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Dkt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. Sheikh Abubakar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Zubeir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bin Ali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Mbwana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alikuwa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mgeni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rasmi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hafla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hiyo</w:t>
      </w:r>
      <w:proofErr w:type="spellEnd"/>
      <w:r w:rsidRPr="00CE5D14">
        <w:rPr>
          <w:rFonts w:ascii="Book Antiqua" w:hAnsi="Book Antiqua" w:cs="Tahoma"/>
          <w:sz w:val="24"/>
          <w:szCs w:val="24"/>
        </w:rPr>
        <w:t>.</w:t>
      </w:r>
    </w:p>
    <w:p w14:paraId="7E54BB98" w14:textId="4A0BB987" w:rsidR="00791B55" w:rsidRDefault="00791B55" w:rsidP="00CE5D14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CE5D14">
        <w:rPr>
          <w:rFonts w:ascii="Book Antiqua" w:hAnsi="Book Antiqua" w:cs="Tahoma"/>
          <w:sz w:val="24"/>
          <w:szCs w:val="24"/>
        </w:rPr>
        <w:t>Pamoja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na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hafla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hiyo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BRELA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inatarajia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kurudisha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jamii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kwa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watu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wenye</w:t>
      </w:r>
      <w:proofErr w:type="spellEnd"/>
      <w:r w:rsidRPr="00CE5D1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CE5D14">
        <w:rPr>
          <w:rFonts w:ascii="Book Antiqua" w:hAnsi="Book Antiqua" w:cs="Tahoma"/>
          <w:sz w:val="24"/>
          <w:szCs w:val="24"/>
        </w:rPr>
        <w:t>uhitaji</w:t>
      </w:r>
      <w:proofErr w:type="spellEnd"/>
      <w:r w:rsidRPr="00CE5D14">
        <w:rPr>
          <w:rFonts w:ascii="Book Antiqua" w:hAnsi="Book Antiqua" w:cs="Tahoma"/>
          <w:sz w:val="24"/>
          <w:szCs w:val="24"/>
        </w:rPr>
        <w:t>.</w:t>
      </w:r>
    </w:p>
    <w:p w14:paraId="3ED93D12" w14:textId="2F08AAE4" w:rsidR="00D0268E" w:rsidRDefault="00D0268E" w:rsidP="00CE5D14">
      <w:pPr>
        <w:jc w:val="both"/>
        <w:rPr>
          <w:rFonts w:ascii="Book Antiqua" w:hAnsi="Book Antiqua" w:cs="Tahoma"/>
          <w:sz w:val="24"/>
          <w:szCs w:val="24"/>
        </w:rPr>
      </w:pPr>
    </w:p>
    <w:p w14:paraId="3166F37F" w14:textId="4FD5186B" w:rsidR="00D0268E" w:rsidRDefault="00D0268E" w:rsidP="00611AFA">
      <w:pPr>
        <w:jc w:val="center"/>
        <w:rPr>
          <w:rFonts w:ascii="Book Antiqua" w:hAnsi="Book Antiqua" w:cs="Tahoma"/>
          <w:sz w:val="24"/>
          <w:szCs w:val="24"/>
        </w:rPr>
      </w:pPr>
      <w:proofErr w:type="spellStart"/>
      <w:r>
        <w:rPr>
          <w:rFonts w:ascii="Book Antiqua" w:hAnsi="Book Antiqua" w:cs="Tahoma"/>
          <w:sz w:val="24"/>
          <w:szCs w:val="24"/>
        </w:rPr>
        <w:t>Imetolewa</w:t>
      </w:r>
      <w:proofErr w:type="spellEnd"/>
      <w:r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>
        <w:rPr>
          <w:rFonts w:ascii="Book Antiqua" w:hAnsi="Book Antiqua" w:cs="Tahoma"/>
          <w:sz w:val="24"/>
          <w:szCs w:val="24"/>
        </w:rPr>
        <w:t>na</w:t>
      </w:r>
      <w:proofErr w:type="spellEnd"/>
      <w:r w:rsidR="00611AFA">
        <w:rPr>
          <w:rFonts w:ascii="Book Antiqua" w:hAnsi="Book Antiqua" w:cs="Tahoma"/>
          <w:sz w:val="24"/>
          <w:szCs w:val="24"/>
        </w:rPr>
        <w:t>:</w:t>
      </w:r>
      <w:bookmarkStart w:id="0" w:name="_GoBack"/>
      <w:bookmarkEnd w:id="0"/>
    </w:p>
    <w:p w14:paraId="7A90AE03" w14:textId="5B90EAB2" w:rsidR="00D0268E" w:rsidRPr="00611AFA" w:rsidRDefault="00D0268E" w:rsidP="00611AFA">
      <w:pPr>
        <w:jc w:val="center"/>
        <w:rPr>
          <w:rFonts w:ascii="Book Antiqua" w:hAnsi="Book Antiqua" w:cs="Tahoma"/>
          <w:b/>
          <w:sz w:val="24"/>
          <w:szCs w:val="24"/>
        </w:rPr>
      </w:pPr>
      <w:proofErr w:type="spellStart"/>
      <w:r w:rsidRPr="00611AFA">
        <w:rPr>
          <w:rFonts w:ascii="Book Antiqua" w:hAnsi="Book Antiqua" w:cs="Tahoma"/>
          <w:b/>
          <w:sz w:val="24"/>
          <w:szCs w:val="24"/>
        </w:rPr>
        <w:t>Kitengo</w:t>
      </w:r>
      <w:proofErr w:type="spellEnd"/>
      <w:r w:rsidRPr="00611AFA">
        <w:rPr>
          <w:rFonts w:ascii="Book Antiqua" w:hAnsi="Book Antiqua" w:cs="Tahoma"/>
          <w:b/>
          <w:sz w:val="24"/>
          <w:szCs w:val="24"/>
        </w:rPr>
        <w:t xml:space="preserve"> cha </w:t>
      </w:r>
      <w:proofErr w:type="spellStart"/>
      <w:r w:rsidRPr="00611AFA">
        <w:rPr>
          <w:rFonts w:ascii="Book Antiqua" w:hAnsi="Book Antiqua" w:cs="Tahoma"/>
          <w:b/>
          <w:sz w:val="24"/>
          <w:szCs w:val="24"/>
        </w:rPr>
        <w:t>Uhu</w:t>
      </w:r>
      <w:r w:rsidR="00611AFA" w:rsidRPr="00611AFA">
        <w:rPr>
          <w:rFonts w:ascii="Book Antiqua" w:hAnsi="Book Antiqua" w:cs="Tahoma"/>
          <w:b/>
          <w:sz w:val="24"/>
          <w:szCs w:val="24"/>
        </w:rPr>
        <w:t>siano</w:t>
      </w:r>
      <w:proofErr w:type="spellEnd"/>
    </w:p>
    <w:sectPr w:rsidR="00D0268E" w:rsidRPr="00611AF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B86E" w14:textId="77777777" w:rsidR="00F2093B" w:rsidRDefault="00F2093B" w:rsidP="00D34B43">
      <w:pPr>
        <w:spacing w:after="0" w:line="240" w:lineRule="auto"/>
      </w:pPr>
      <w:r>
        <w:separator/>
      </w:r>
    </w:p>
  </w:endnote>
  <w:endnote w:type="continuationSeparator" w:id="0">
    <w:p w14:paraId="1CB7FE29" w14:textId="77777777" w:rsidR="00F2093B" w:rsidRDefault="00F2093B" w:rsidP="00D3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725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684ED" w14:textId="03E74CB2" w:rsidR="007A6D3F" w:rsidRDefault="007A6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E1800" w14:textId="77777777" w:rsidR="00D34B43" w:rsidRDefault="00D3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F4FB" w14:textId="77777777" w:rsidR="00F2093B" w:rsidRDefault="00F2093B" w:rsidP="00D34B43">
      <w:pPr>
        <w:spacing w:after="0" w:line="240" w:lineRule="auto"/>
      </w:pPr>
      <w:r>
        <w:separator/>
      </w:r>
    </w:p>
  </w:footnote>
  <w:footnote w:type="continuationSeparator" w:id="0">
    <w:p w14:paraId="6A1A2ECB" w14:textId="77777777" w:rsidR="00F2093B" w:rsidRDefault="00F2093B" w:rsidP="00D3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0B15"/>
    <w:multiLevelType w:val="hybridMultilevel"/>
    <w:tmpl w:val="DAEE6EB2"/>
    <w:lvl w:ilvl="0" w:tplc="1B12EE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00DA3"/>
    <w:multiLevelType w:val="hybridMultilevel"/>
    <w:tmpl w:val="8CC4DA3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B1"/>
    <w:rsid w:val="00000520"/>
    <w:rsid w:val="000015B3"/>
    <w:rsid w:val="00011D1A"/>
    <w:rsid w:val="0002072A"/>
    <w:rsid w:val="000246EB"/>
    <w:rsid w:val="00026883"/>
    <w:rsid w:val="000271CF"/>
    <w:rsid w:val="00032E83"/>
    <w:rsid w:val="000358E8"/>
    <w:rsid w:val="00060370"/>
    <w:rsid w:val="00063263"/>
    <w:rsid w:val="00066899"/>
    <w:rsid w:val="00083C0B"/>
    <w:rsid w:val="000918DB"/>
    <w:rsid w:val="0009267B"/>
    <w:rsid w:val="00094068"/>
    <w:rsid w:val="000A06FF"/>
    <w:rsid w:val="000B365D"/>
    <w:rsid w:val="000B4ACA"/>
    <w:rsid w:val="000C35FC"/>
    <w:rsid w:val="000C7241"/>
    <w:rsid w:val="000C7529"/>
    <w:rsid w:val="000C7694"/>
    <w:rsid w:val="000D6F1B"/>
    <w:rsid w:val="000E0EA1"/>
    <w:rsid w:val="00101E24"/>
    <w:rsid w:val="00110BB7"/>
    <w:rsid w:val="00117240"/>
    <w:rsid w:val="00117AAD"/>
    <w:rsid w:val="0012715C"/>
    <w:rsid w:val="00133127"/>
    <w:rsid w:val="00136C20"/>
    <w:rsid w:val="0013759E"/>
    <w:rsid w:val="001507F8"/>
    <w:rsid w:val="0015367F"/>
    <w:rsid w:val="001667CB"/>
    <w:rsid w:val="00167CFA"/>
    <w:rsid w:val="00173238"/>
    <w:rsid w:val="00180E31"/>
    <w:rsid w:val="00185128"/>
    <w:rsid w:val="00197B86"/>
    <w:rsid w:val="001A3A80"/>
    <w:rsid w:val="001A5F0D"/>
    <w:rsid w:val="001B5101"/>
    <w:rsid w:val="001B58E4"/>
    <w:rsid w:val="001C456D"/>
    <w:rsid w:val="001C538C"/>
    <w:rsid w:val="001D45BE"/>
    <w:rsid w:val="001D6475"/>
    <w:rsid w:val="001F3BC8"/>
    <w:rsid w:val="001F401D"/>
    <w:rsid w:val="001F41CA"/>
    <w:rsid w:val="00200ED5"/>
    <w:rsid w:val="00201BA0"/>
    <w:rsid w:val="002022E9"/>
    <w:rsid w:val="00210D80"/>
    <w:rsid w:val="00211A61"/>
    <w:rsid w:val="00216A0F"/>
    <w:rsid w:val="00221925"/>
    <w:rsid w:val="00224841"/>
    <w:rsid w:val="002357FE"/>
    <w:rsid w:val="002466D1"/>
    <w:rsid w:val="00251879"/>
    <w:rsid w:val="002609F7"/>
    <w:rsid w:val="00261F8D"/>
    <w:rsid w:val="00265A59"/>
    <w:rsid w:val="00271D83"/>
    <w:rsid w:val="00272674"/>
    <w:rsid w:val="002735E1"/>
    <w:rsid w:val="00273D12"/>
    <w:rsid w:val="00275216"/>
    <w:rsid w:val="002802C7"/>
    <w:rsid w:val="00281ACF"/>
    <w:rsid w:val="0028346C"/>
    <w:rsid w:val="00297729"/>
    <w:rsid w:val="002B631B"/>
    <w:rsid w:val="002B7653"/>
    <w:rsid w:val="002C1F24"/>
    <w:rsid w:val="002C2B6E"/>
    <w:rsid w:val="002E0BF8"/>
    <w:rsid w:val="002E0FA0"/>
    <w:rsid w:val="002F1647"/>
    <w:rsid w:val="002F4350"/>
    <w:rsid w:val="003045AB"/>
    <w:rsid w:val="00310763"/>
    <w:rsid w:val="00312693"/>
    <w:rsid w:val="00314CD0"/>
    <w:rsid w:val="0031725B"/>
    <w:rsid w:val="0033085E"/>
    <w:rsid w:val="00347997"/>
    <w:rsid w:val="00351042"/>
    <w:rsid w:val="0035767B"/>
    <w:rsid w:val="003621B2"/>
    <w:rsid w:val="00371277"/>
    <w:rsid w:val="00374E30"/>
    <w:rsid w:val="003849BF"/>
    <w:rsid w:val="00384A2B"/>
    <w:rsid w:val="00385369"/>
    <w:rsid w:val="00386E41"/>
    <w:rsid w:val="00393B94"/>
    <w:rsid w:val="0039630D"/>
    <w:rsid w:val="003A3442"/>
    <w:rsid w:val="003A52F4"/>
    <w:rsid w:val="003B0650"/>
    <w:rsid w:val="003C4850"/>
    <w:rsid w:val="003D0B0E"/>
    <w:rsid w:val="003E4307"/>
    <w:rsid w:val="003F7469"/>
    <w:rsid w:val="00405431"/>
    <w:rsid w:val="00414A1D"/>
    <w:rsid w:val="004237C0"/>
    <w:rsid w:val="00432EF8"/>
    <w:rsid w:val="004418BB"/>
    <w:rsid w:val="004472B5"/>
    <w:rsid w:val="00452179"/>
    <w:rsid w:val="004606AD"/>
    <w:rsid w:val="00460852"/>
    <w:rsid w:val="004653A5"/>
    <w:rsid w:val="00465904"/>
    <w:rsid w:val="00475CEA"/>
    <w:rsid w:val="00475D74"/>
    <w:rsid w:val="004853A3"/>
    <w:rsid w:val="00494232"/>
    <w:rsid w:val="004A4631"/>
    <w:rsid w:val="004B0847"/>
    <w:rsid w:val="004C714E"/>
    <w:rsid w:val="004D1F05"/>
    <w:rsid w:val="004D472F"/>
    <w:rsid w:val="004D4851"/>
    <w:rsid w:val="004D537B"/>
    <w:rsid w:val="004E29A1"/>
    <w:rsid w:val="005027E1"/>
    <w:rsid w:val="00515606"/>
    <w:rsid w:val="0052011E"/>
    <w:rsid w:val="005236C2"/>
    <w:rsid w:val="00531B60"/>
    <w:rsid w:val="0053238E"/>
    <w:rsid w:val="005327E6"/>
    <w:rsid w:val="0054141B"/>
    <w:rsid w:val="005424C8"/>
    <w:rsid w:val="005438ED"/>
    <w:rsid w:val="00544C93"/>
    <w:rsid w:val="00547541"/>
    <w:rsid w:val="00556D3C"/>
    <w:rsid w:val="00561588"/>
    <w:rsid w:val="00566200"/>
    <w:rsid w:val="0058083A"/>
    <w:rsid w:val="00593BA5"/>
    <w:rsid w:val="005B5654"/>
    <w:rsid w:val="005C3033"/>
    <w:rsid w:val="005C3BFC"/>
    <w:rsid w:val="005D7BE1"/>
    <w:rsid w:val="005E0F6C"/>
    <w:rsid w:val="005E3A70"/>
    <w:rsid w:val="005F28A5"/>
    <w:rsid w:val="005F6653"/>
    <w:rsid w:val="006057A3"/>
    <w:rsid w:val="00611AFA"/>
    <w:rsid w:val="00612082"/>
    <w:rsid w:val="00615F75"/>
    <w:rsid w:val="0061778D"/>
    <w:rsid w:val="006231A5"/>
    <w:rsid w:val="006273CF"/>
    <w:rsid w:val="00634CEF"/>
    <w:rsid w:val="00642F2B"/>
    <w:rsid w:val="00656165"/>
    <w:rsid w:val="00682ED8"/>
    <w:rsid w:val="00684640"/>
    <w:rsid w:val="00684C7A"/>
    <w:rsid w:val="0068604B"/>
    <w:rsid w:val="006A37B0"/>
    <w:rsid w:val="006A7914"/>
    <w:rsid w:val="006B2116"/>
    <w:rsid w:val="006B69B3"/>
    <w:rsid w:val="006B6F05"/>
    <w:rsid w:val="006C102B"/>
    <w:rsid w:val="006C3877"/>
    <w:rsid w:val="006C5FC0"/>
    <w:rsid w:val="006D2601"/>
    <w:rsid w:val="006D29AC"/>
    <w:rsid w:val="006D6814"/>
    <w:rsid w:val="006D786A"/>
    <w:rsid w:val="006E27A0"/>
    <w:rsid w:val="006E28F4"/>
    <w:rsid w:val="006E2D04"/>
    <w:rsid w:val="006E3614"/>
    <w:rsid w:val="006E4CDE"/>
    <w:rsid w:val="006E5543"/>
    <w:rsid w:val="006E5C72"/>
    <w:rsid w:val="006F0DFD"/>
    <w:rsid w:val="006F4F44"/>
    <w:rsid w:val="006F58C6"/>
    <w:rsid w:val="006F646B"/>
    <w:rsid w:val="00701B84"/>
    <w:rsid w:val="00706000"/>
    <w:rsid w:val="00712BD2"/>
    <w:rsid w:val="00727BD9"/>
    <w:rsid w:val="00730C74"/>
    <w:rsid w:val="0073614A"/>
    <w:rsid w:val="00740A62"/>
    <w:rsid w:val="0075591C"/>
    <w:rsid w:val="00755958"/>
    <w:rsid w:val="00761436"/>
    <w:rsid w:val="00761729"/>
    <w:rsid w:val="00762A2A"/>
    <w:rsid w:val="00763DC6"/>
    <w:rsid w:val="00775613"/>
    <w:rsid w:val="00780E94"/>
    <w:rsid w:val="00783518"/>
    <w:rsid w:val="00786D53"/>
    <w:rsid w:val="00787385"/>
    <w:rsid w:val="00791B55"/>
    <w:rsid w:val="007A042F"/>
    <w:rsid w:val="007A5002"/>
    <w:rsid w:val="007A6D3F"/>
    <w:rsid w:val="007A719D"/>
    <w:rsid w:val="007A78E1"/>
    <w:rsid w:val="007B007E"/>
    <w:rsid w:val="007B2564"/>
    <w:rsid w:val="007B5136"/>
    <w:rsid w:val="007C2976"/>
    <w:rsid w:val="007C7F5E"/>
    <w:rsid w:val="007D1B3F"/>
    <w:rsid w:val="007E62D2"/>
    <w:rsid w:val="007F12F1"/>
    <w:rsid w:val="00805480"/>
    <w:rsid w:val="00805880"/>
    <w:rsid w:val="00812EF1"/>
    <w:rsid w:val="008210E6"/>
    <w:rsid w:val="00834F59"/>
    <w:rsid w:val="00836C28"/>
    <w:rsid w:val="00850614"/>
    <w:rsid w:val="008541B7"/>
    <w:rsid w:val="00855D2C"/>
    <w:rsid w:val="008571ED"/>
    <w:rsid w:val="00861EE1"/>
    <w:rsid w:val="0087142B"/>
    <w:rsid w:val="00873C3D"/>
    <w:rsid w:val="0087600A"/>
    <w:rsid w:val="0088191D"/>
    <w:rsid w:val="00884420"/>
    <w:rsid w:val="00885AA1"/>
    <w:rsid w:val="00893FC8"/>
    <w:rsid w:val="008B451A"/>
    <w:rsid w:val="008B465D"/>
    <w:rsid w:val="008C17BA"/>
    <w:rsid w:val="008C5844"/>
    <w:rsid w:val="008C5A79"/>
    <w:rsid w:val="008D2266"/>
    <w:rsid w:val="008E12FA"/>
    <w:rsid w:val="008F102B"/>
    <w:rsid w:val="008F108E"/>
    <w:rsid w:val="008F1D22"/>
    <w:rsid w:val="008F30CC"/>
    <w:rsid w:val="009027C4"/>
    <w:rsid w:val="00905E07"/>
    <w:rsid w:val="00922FFE"/>
    <w:rsid w:val="009240E3"/>
    <w:rsid w:val="00926033"/>
    <w:rsid w:val="009360D1"/>
    <w:rsid w:val="009413F5"/>
    <w:rsid w:val="0094263D"/>
    <w:rsid w:val="00945AF0"/>
    <w:rsid w:val="0094734D"/>
    <w:rsid w:val="00954A6A"/>
    <w:rsid w:val="00964792"/>
    <w:rsid w:val="0096582D"/>
    <w:rsid w:val="00967BF5"/>
    <w:rsid w:val="00986C91"/>
    <w:rsid w:val="009A3745"/>
    <w:rsid w:val="009A3A1A"/>
    <w:rsid w:val="009A4665"/>
    <w:rsid w:val="009A54CC"/>
    <w:rsid w:val="009C568C"/>
    <w:rsid w:val="009C5D3E"/>
    <w:rsid w:val="009D43A9"/>
    <w:rsid w:val="009D4AFE"/>
    <w:rsid w:val="009D67FC"/>
    <w:rsid w:val="009D68BF"/>
    <w:rsid w:val="009E0333"/>
    <w:rsid w:val="009E1ED8"/>
    <w:rsid w:val="009E2091"/>
    <w:rsid w:val="009F204D"/>
    <w:rsid w:val="009F3FFB"/>
    <w:rsid w:val="00A03DEF"/>
    <w:rsid w:val="00A13238"/>
    <w:rsid w:val="00A23C81"/>
    <w:rsid w:val="00A25135"/>
    <w:rsid w:val="00A455F0"/>
    <w:rsid w:val="00A46262"/>
    <w:rsid w:val="00A5474F"/>
    <w:rsid w:val="00A57778"/>
    <w:rsid w:val="00A6710A"/>
    <w:rsid w:val="00A739CF"/>
    <w:rsid w:val="00A74D44"/>
    <w:rsid w:val="00A82633"/>
    <w:rsid w:val="00A92268"/>
    <w:rsid w:val="00A92E03"/>
    <w:rsid w:val="00A97DFD"/>
    <w:rsid w:val="00AA35E9"/>
    <w:rsid w:val="00AA5284"/>
    <w:rsid w:val="00AB5B15"/>
    <w:rsid w:val="00AC25F7"/>
    <w:rsid w:val="00AD36BD"/>
    <w:rsid w:val="00AD5FD5"/>
    <w:rsid w:val="00AE3373"/>
    <w:rsid w:val="00AE57F2"/>
    <w:rsid w:val="00AF22AC"/>
    <w:rsid w:val="00AF795B"/>
    <w:rsid w:val="00B00CFC"/>
    <w:rsid w:val="00B01A89"/>
    <w:rsid w:val="00B03244"/>
    <w:rsid w:val="00B05CA3"/>
    <w:rsid w:val="00B06784"/>
    <w:rsid w:val="00B14EBB"/>
    <w:rsid w:val="00B2407E"/>
    <w:rsid w:val="00B261C1"/>
    <w:rsid w:val="00B4310A"/>
    <w:rsid w:val="00B43561"/>
    <w:rsid w:val="00B511B6"/>
    <w:rsid w:val="00B52304"/>
    <w:rsid w:val="00B62685"/>
    <w:rsid w:val="00B71C19"/>
    <w:rsid w:val="00B74A94"/>
    <w:rsid w:val="00B85F10"/>
    <w:rsid w:val="00B91A41"/>
    <w:rsid w:val="00B96EA9"/>
    <w:rsid w:val="00BB00E8"/>
    <w:rsid w:val="00BB5967"/>
    <w:rsid w:val="00BB7EAA"/>
    <w:rsid w:val="00BC0906"/>
    <w:rsid w:val="00BD0082"/>
    <w:rsid w:val="00BE5C51"/>
    <w:rsid w:val="00BF6AFB"/>
    <w:rsid w:val="00C10D32"/>
    <w:rsid w:val="00C118A9"/>
    <w:rsid w:val="00C14E5F"/>
    <w:rsid w:val="00C20727"/>
    <w:rsid w:val="00C2102B"/>
    <w:rsid w:val="00C24961"/>
    <w:rsid w:val="00C278BC"/>
    <w:rsid w:val="00C361A9"/>
    <w:rsid w:val="00C424AC"/>
    <w:rsid w:val="00C46405"/>
    <w:rsid w:val="00C600A1"/>
    <w:rsid w:val="00C621A4"/>
    <w:rsid w:val="00C65DB3"/>
    <w:rsid w:val="00C743C4"/>
    <w:rsid w:val="00CA2BCE"/>
    <w:rsid w:val="00CA2FD0"/>
    <w:rsid w:val="00CA4BC5"/>
    <w:rsid w:val="00CA4F2A"/>
    <w:rsid w:val="00CA6672"/>
    <w:rsid w:val="00CA671A"/>
    <w:rsid w:val="00CA72F9"/>
    <w:rsid w:val="00CC1019"/>
    <w:rsid w:val="00CC1AD4"/>
    <w:rsid w:val="00CC3A19"/>
    <w:rsid w:val="00CD4632"/>
    <w:rsid w:val="00CD6D9E"/>
    <w:rsid w:val="00CD6DF8"/>
    <w:rsid w:val="00CE42B5"/>
    <w:rsid w:val="00CE5D14"/>
    <w:rsid w:val="00CE6B38"/>
    <w:rsid w:val="00CF24CA"/>
    <w:rsid w:val="00D0268E"/>
    <w:rsid w:val="00D02C6D"/>
    <w:rsid w:val="00D03221"/>
    <w:rsid w:val="00D05904"/>
    <w:rsid w:val="00D05B8E"/>
    <w:rsid w:val="00D105AB"/>
    <w:rsid w:val="00D22A31"/>
    <w:rsid w:val="00D26E54"/>
    <w:rsid w:val="00D34B43"/>
    <w:rsid w:val="00D3621A"/>
    <w:rsid w:val="00D43497"/>
    <w:rsid w:val="00D45605"/>
    <w:rsid w:val="00D51EDD"/>
    <w:rsid w:val="00D54D26"/>
    <w:rsid w:val="00D61D9E"/>
    <w:rsid w:val="00D75DBE"/>
    <w:rsid w:val="00D81E62"/>
    <w:rsid w:val="00D82F09"/>
    <w:rsid w:val="00D86540"/>
    <w:rsid w:val="00DA6AF1"/>
    <w:rsid w:val="00DB0E3E"/>
    <w:rsid w:val="00DC48F1"/>
    <w:rsid w:val="00DC5ECF"/>
    <w:rsid w:val="00DD1529"/>
    <w:rsid w:val="00DD4031"/>
    <w:rsid w:val="00DD4377"/>
    <w:rsid w:val="00DF02DA"/>
    <w:rsid w:val="00DF359C"/>
    <w:rsid w:val="00E01450"/>
    <w:rsid w:val="00E01C98"/>
    <w:rsid w:val="00E12273"/>
    <w:rsid w:val="00E2478E"/>
    <w:rsid w:val="00E26643"/>
    <w:rsid w:val="00E36B58"/>
    <w:rsid w:val="00E421BD"/>
    <w:rsid w:val="00E44EB3"/>
    <w:rsid w:val="00E467CF"/>
    <w:rsid w:val="00E50B9E"/>
    <w:rsid w:val="00E57AA6"/>
    <w:rsid w:val="00E6037A"/>
    <w:rsid w:val="00E60DC6"/>
    <w:rsid w:val="00E62689"/>
    <w:rsid w:val="00E62F48"/>
    <w:rsid w:val="00E701F7"/>
    <w:rsid w:val="00E93508"/>
    <w:rsid w:val="00EB05EB"/>
    <w:rsid w:val="00EB1EAB"/>
    <w:rsid w:val="00EB2297"/>
    <w:rsid w:val="00EB32AE"/>
    <w:rsid w:val="00EC3D9F"/>
    <w:rsid w:val="00EC6BAD"/>
    <w:rsid w:val="00ED480B"/>
    <w:rsid w:val="00ED5051"/>
    <w:rsid w:val="00ED6B7A"/>
    <w:rsid w:val="00EE5091"/>
    <w:rsid w:val="00EE5232"/>
    <w:rsid w:val="00EF134B"/>
    <w:rsid w:val="00EF2161"/>
    <w:rsid w:val="00EF296E"/>
    <w:rsid w:val="00F032FC"/>
    <w:rsid w:val="00F105F0"/>
    <w:rsid w:val="00F1164C"/>
    <w:rsid w:val="00F2093B"/>
    <w:rsid w:val="00F27798"/>
    <w:rsid w:val="00F3152A"/>
    <w:rsid w:val="00F35847"/>
    <w:rsid w:val="00F46610"/>
    <w:rsid w:val="00F4796C"/>
    <w:rsid w:val="00F5540E"/>
    <w:rsid w:val="00F77DB1"/>
    <w:rsid w:val="00F83417"/>
    <w:rsid w:val="00F90127"/>
    <w:rsid w:val="00F906B1"/>
    <w:rsid w:val="00F90F64"/>
    <w:rsid w:val="00F9641C"/>
    <w:rsid w:val="00FB0727"/>
    <w:rsid w:val="00FB1306"/>
    <w:rsid w:val="00FB5187"/>
    <w:rsid w:val="00FB5416"/>
    <w:rsid w:val="00FC729D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EE17"/>
  <w15:docId w15:val="{9CAFB76A-9910-493B-98B7-46E247F0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43"/>
  </w:style>
  <w:style w:type="paragraph" w:styleId="Footer">
    <w:name w:val="footer"/>
    <w:basedOn w:val="Normal"/>
    <w:link w:val="FooterChar"/>
    <w:uiPriority w:val="99"/>
    <w:unhideWhenUsed/>
    <w:rsid w:val="00D3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43"/>
  </w:style>
  <w:style w:type="paragraph" w:styleId="ListParagraph">
    <w:name w:val="List Paragraph"/>
    <w:basedOn w:val="Normal"/>
    <w:uiPriority w:val="34"/>
    <w:qFormat/>
    <w:rsid w:val="007060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B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H. CHILAMBO</dc:creator>
  <cp:lastModifiedBy>Rhoida</cp:lastModifiedBy>
  <cp:revision>165</cp:revision>
  <dcterms:created xsi:type="dcterms:W3CDTF">2023-09-13T04:50:00Z</dcterms:created>
  <dcterms:modified xsi:type="dcterms:W3CDTF">2024-04-10T12:35:00Z</dcterms:modified>
</cp:coreProperties>
</file>